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1505" w14:textId="77777777" w:rsidR="005B6DBB" w:rsidRDefault="00000000">
      <w:pPr>
        <w:jc w:val="center"/>
        <w:rPr>
          <w:rFonts w:ascii="Aptos Display" w:eastAsia="Times New Roman" w:hAnsi="Aptos Display"/>
          <w:w w:val="90"/>
          <w:sz w:val="56"/>
          <w:szCs w:val="56"/>
        </w:rPr>
      </w:pPr>
      <w:r>
        <w:rPr>
          <w:rFonts w:ascii="Aptos Display" w:eastAsia="Times New Roman" w:hAnsi="Aptos Display"/>
          <w:w w:val="90"/>
          <w:sz w:val="56"/>
          <w:szCs w:val="56"/>
        </w:rPr>
        <w:t>Fund, Organization, Account, and Program</w:t>
      </w:r>
    </w:p>
    <w:p w14:paraId="730546F1" w14:textId="77777777" w:rsidR="005B6DBB" w:rsidRDefault="00000000">
      <w:pPr>
        <w:jc w:val="center"/>
        <w:rPr>
          <w:rFonts w:ascii="Aptos Display" w:eastAsia="Times New Roman" w:hAnsi="Aptos Display"/>
          <w:w w:val="90"/>
          <w:sz w:val="56"/>
          <w:szCs w:val="56"/>
        </w:rPr>
      </w:pPr>
      <w:r>
        <w:rPr>
          <w:rFonts w:ascii="Aptos Display" w:eastAsia="Times New Roman" w:hAnsi="Aptos Display"/>
          <w:w w:val="90"/>
          <w:sz w:val="56"/>
          <w:szCs w:val="56"/>
        </w:rPr>
        <w:t>(FOAP) Coding System</w:t>
      </w:r>
    </w:p>
    <w:p w14:paraId="2C7F7B92" w14:textId="77777777" w:rsidR="005B6DBB" w:rsidRDefault="00000000">
      <w:pPr>
        <w:pStyle w:val="BodyText"/>
        <w:spacing w:before="327" w:line="324" w:lineRule="auto"/>
        <w:ind w:left="108" w:right="60"/>
      </w:pPr>
      <w:r>
        <w:rPr>
          <w:w w:val="110"/>
        </w:rPr>
        <w:t>This</w:t>
      </w:r>
      <w:r>
        <w:rPr>
          <w:spacing w:val="-12"/>
          <w:w w:val="110"/>
        </w:rPr>
        <w:t xml:space="preserve"> </w:t>
      </w:r>
      <w:r>
        <w:rPr>
          <w:w w:val="110"/>
        </w:rPr>
        <w:t>document</w:t>
      </w:r>
      <w:r>
        <w:rPr>
          <w:spacing w:val="-12"/>
          <w:w w:val="110"/>
        </w:rPr>
        <w:t xml:space="preserve"> </w:t>
      </w:r>
      <w:r>
        <w:rPr>
          <w:w w:val="110"/>
        </w:rPr>
        <w:t>outlines</w:t>
      </w:r>
      <w:r>
        <w:rPr>
          <w:spacing w:val="-12"/>
          <w:w w:val="110"/>
        </w:rPr>
        <w:t xml:space="preserve"> </w:t>
      </w:r>
      <w:r>
        <w:rPr>
          <w:w w:val="110"/>
        </w:rPr>
        <w:t>the</w:t>
      </w:r>
      <w:r>
        <w:rPr>
          <w:spacing w:val="-12"/>
          <w:w w:val="110"/>
        </w:rPr>
        <w:t xml:space="preserve"> </w:t>
      </w:r>
      <w:r>
        <w:rPr>
          <w:w w:val="110"/>
        </w:rPr>
        <w:t>comprehensive</w:t>
      </w:r>
      <w:r>
        <w:rPr>
          <w:spacing w:val="-12"/>
          <w:w w:val="110"/>
        </w:rPr>
        <w:t xml:space="preserve"> </w:t>
      </w:r>
      <w:r>
        <w:rPr>
          <w:w w:val="110"/>
        </w:rPr>
        <w:t>FOAP</w:t>
      </w:r>
      <w:r>
        <w:rPr>
          <w:spacing w:val="-12"/>
          <w:w w:val="110"/>
        </w:rPr>
        <w:t xml:space="preserve"> </w:t>
      </w:r>
      <w:r>
        <w:rPr>
          <w:w w:val="110"/>
        </w:rPr>
        <w:t>coding</w:t>
      </w:r>
      <w:r>
        <w:rPr>
          <w:spacing w:val="-12"/>
          <w:w w:val="110"/>
        </w:rPr>
        <w:t xml:space="preserve"> </w:t>
      </w:r>
      <w:r>
        <w:rPr>
          <w:w w:val="110"/>
        </w:rPr>
        <w:t>system</w:t>
      </w:r>
      <w:r>
        <w:rPr>
          <w:spacing w:val="-12"/>
          <w:w w:val="110"/>
        </w:rPr>
        <w:t xml:space="preserve"> </w:t>
      </w:r>
      <w:r>
        <w:rPr>
          <w:w w:val="110"/>
        </w:rPr>
        <w:t>used</w:t>
      </w:r>
      <w:r>
        <w:rPr>
          <w:spacing w:val="-12"/>
          <w:w w:val="110"/>
        </w:rPr>
        <w:t xml:space="preserve"> </w:t>
      </w:r>
      <w:r>
        <w:rPr>
          <w:w w:val="110"/>
        </w:rPr>
        <w:t>for</w:t>
      </w:r>
      <w:r>
        <w:rPr>
          <w:spacing w:val="-12"/>
          <w:w w:val="110"/>
        </w:rPr>
        <w:t xml:space="preserve"> </w:t>
      </w:r>
      <w:r>
        <w:rPr>
          <w:w w:val="110"/>
        </w:rPr>
        <w:t>financial</w:t>
      </w:r>
      <w:r>
        <w:rPr>
          <w:spacing w:val="-12"/>
          <w:w w:val="110"/>
        </w:rPr>
        <w:t xml:space="preserve"> </w:t>
      </w:r>
      <w:r>
        <w:rPr>
          <w:w w:val="110"/>
        </w:rPr>
        <w:t>tracking</w:t>
      </w:r>
      <w:r>
        <w:rPr>
          <w:spacing w:val="-12"/>
          <w:w w:val="110"/>
        </w:rPr>
        <w:t xml:space="preserve"> </w:t>
      </w:r>
      <w:r>
        <w:rPr>
          <w:w w:val="110"/>
        </w:rPr>
        <w:t>and accounting</w:t>
      </w:r>
      <w:r>
        <w:rPr>
          <w:spacing w:val="-16"/>
          <w:w w:val="110"/>
        </w:rPr>
        <w:t xml:space="preserve"> </w:t>
      </w:r>
      <w:r>
        <w:rPr>
          <w:w w:val="110"/>
        </w:rPr>
        <w:t>purposes.</w:t>
      </w:r>
      <w:r>
        <w:rPr>
          <w:spacing w:val="-16"/>
          <w:w w:val="110"/>
        </w:rPr>
        <w:t xml:space="preserve"> </w:t>
      </w:r>
      <w:r>
        <w:rPr>
          <w:w w:val="110"/>
        </w:rPr>
        <w:t>The</w:t>
      </w:r>
      <w:r>
        <w:rPr>
          <w:spacing w:val="-16"/>
          <w:w w:val="110"/>
        </w:rPr>
        <w:t xml:space="preserve"> </w:t>
      </w:r>
      <w:r>
        <w:rPr>
          <w:w w:val="110"/>
        </w:rPr>
        <w:t>system</w:t>
      </w:r>
      <w:r>
        <w:rPr>
          <w:spacing w:val="-16"/>
          <w:w w:val="110"/>
        </w:rPr>
        <w:t xml:space="preserve"> </w:t>
      </w:r>
      <w:r>
        <w:rPr>
          <w:w w:val="110"/>
        </w:rPr>
        <w:t>consists</w:t>
      </w:r>
      <w:r>
        <w:rPr>
          <w:spacing w:val="-16"/>
          <w:w w:val="110"/>
        </w:rPr>
        <w:t xml:space="preserve"> </w:t>
      </w:r>
      <w:r>
        <w:rPr>
          <w:w w:val="110"/>
        </w:rPr>
        <w:t>of</w:t>
      </w:r>
      <w:r>
        <w:rPr>
          <w:spacing w:val="-16"/>
          <w:w w:val="110"/>
        </w:rPr>
        <w:t xml:space="preserve"> </w:t>
      </w:r>
      <w:r>
        <w:rPr>
          <w:w w:val="110"/>
        </w:rPr>
        <w:t>four</w:t>
      </w:r>
      <w:r>
        <w:rPr>
          <w:spacing w:val="-16"/>
          <w:w w:val="110"/>
        </w:rPr>
        <w:t xml:space="preserve"> </w:t>
      </w:r>
      <w:r>
        <w:rPr>
          <w:w w:val="110"/>
        </w:rPr>
        <w:t>key</w:t>
      </w:r>
      <w:r>
        <w:rPr>
          <w:spacing w:val="-16"/>
          <w:w w:val="110"/>
        </w:rPr>
        <w:t xml:space="preserve"> </w:t>
      </w:r>
      <w:r>
        <w:rPr>
          <w:w w:val="110"/>
        </w:rPr>
        <w:t>components:</w:t>
      </w:r>
      <w:r>
        <w:rPr>
          <w:spacing w:val="-16"/>
          <w:w w:val="110"/>
        </w:rPr>
        <w:t xml:space="preserve"> </w:t>
      </w:r>
      <w:r>
        <w:rPr>
          <w:w w:val="110"/>
        </w:rPr>
        <w:t>Fund</w:t>
      </w:r>
      <w:r>
        <w:rPr>
          <w:spacing w:val="-16"/>
          <w:w w:val="110"/>
        </w:rPr>
        <w:t xml:space="preserve"> </w:t>
      </w:r>
      <w:r>
        <w:rPr>
          <w:w w:val="110"/>
        </w:rPr>
        <w:t>(F),</w:t>
      </w:r>
      <w:r>
        <w:rPr>
          <w:spacing w:val="-16"/>
          <w:w w:val="110"/>
        </w:rPr>
        <w:t xml:space="preserve"> </w:t>
      </w:r>
      <w:r>
        <w:rPr>
          <w:w w:val="110"/>
        </w:rPr>
        <w:t>Organization</w:t>
      </w:r>
      <w:r>
        <w:rPr>
          <w:spacing w:val="-16"/>
          <w:w w:val="110"/>
        </w:rPr>
        <w:t xml:space="preserve"> </w:t>
      </w:r>
      <w:r>
        <w:rPr>
          <w:w w:val="110"/>
        </w:rPr>
        <w:t>(O), Account</w:t>
      </w:r>
      <w:r>
        <w:rPr>
          <w:spacing w:val="-16"/>
          <w:w w:val="110"/>
        </w:rPr>
        <w:t xml:space="preserve"> </w:t>
      </w:r>
      <w:r>
        <w:rPr>
          <w:w w:val="110"/>
        </w:rPr>
        <w:t>(A),</w:t>
      </w:r>
      <w:r>
        <w:rPr>
          <w:spacing w:val="-16"/>
          <w:w w:val="110"/>
        </w:rPr>
        <w:t xml:space="preserve"> </w:t>
      </w:r>
      <w:r>
        <w:rPr>
          <w:w w:val="110"/>
        </w:rPr>
        <w:t>and</w:t>
      </w:r>
      <w:r>
        <w:rPr>
          <w:spacing w:val="-16"/>
          <w:w w:val="110"/>
        </w:rPr>
        <w:t xml:space="preserve"> </w:t>
      </w:r>
      <w:r>
        <w:rPr>
          <w:w w:val="110"/>
        </w:rPr>
        <w:t>Program</w:t>
      </w:r>
      <w:r>
        <w:rPr>
          <w:spacing w:val="-16"/>
          <w:w w:val="110"/>
        </w:rPr>
        <w:t xml:space="preserve"> </w:t>
      </w:r>
      <w:r>
        <w:rPr>
          <w:w w:val="110"/>
        </w:rPr>
        <w:t>(P),</w:t>
      </w:r>
      <w:r>
        <w:rPr>
          <w:spacing w:val="-16"/>
          <w:w w:val="110"/>
        </w:rPr>
        <w:t xml:space="preserve"> </w:t>
      </w:r>
      <w:r>
        <w:rPr>
          <w:w w:val="110"/>
        </w:rPr>
        <w:t>each</w:t>
      </w:r>
      <w:r>
        <w:rPr>
          <w:spacing w:val="-16"/>
          <w:w w:val="110"/>
        </w:rPr>
        <w:t xml:space="preserve"> </w:t>
      </w:r>
      <w:r>
        <w:rPr>
          <w:w w:val="110"/>
        </w:rPr>
        <w:t>with</w:t>
      </w:r>
      <w:r>
        <w:rPr>
          <w:spacing w:val="-16"/>
          <w:w w:val="110"/>
        </w:rPr>
        <w:t xml:space="preserve"> </w:t>
      </w:r>
      <w:r>
        <w:rPr>
          <w:w w:val="110"/>
        </w:rPr>
        <w:t>specific</w:t>
      </w:r>
      <w:r>
        <w:rPr>
          <w:spacing w:val="-16"/>
          <w:w w:val="110"/>
        </w:rPr>
        <w:t xml:space="preserve"> </w:t>
      </w:r>
      <w:r>
        <w:rPr>
          <w:w w:val="110"/>
        </w:rPr>
        <w:t>series</w:t>
      </w:r>
      <w:r>
        <w:rPr>
          <w:spacing w:val="-16"/>
          <w:w w:val="110"/>
        </w:rPr>
        <w:t xml:space="preserve"> </w:t>
      </w:r>
      <w:r>
        <w:rPr>
          <w:w w:val="110"/>
        </w:rPr>
        <w:t>and</w:t>
      </w:r>
      <w:r>
        <w:rPr>
          <w:spacing w:val="-16"/>
          <w:w w:val="110"/>
        </w:rPr>
        <w:t xml:space="preserve"> </w:t>
      </w:r>
      <w:r>
        <w:rPr>
          <w:w w:val="110"/>
        </w:rPr>
        <w:t>purposes.</w:t>
      </w:r>
    </w:p>
    <w:p w14:paraId="31B458CC" w14:textId="77777777" w:rsidR="005B6DBB" w:rsidRDefault="005B6DBB">
      <w:pPr>
        <w:rPr>
          <w:rFonts w:ascii="Aptos Display" w:eastAsia="Times New Roman" w:hAnsi="Aptos Display"/>
          <w:w w:val="90"/>
          <w:sz w:val="40"/>
          <w:szCs w:val="40"/>
        </w:rPr>
      </w:pPr>
    </w:p>
    <w:p w14:paraId="6EBF4BE5" w14:textId="77777777" w:rsidR="005B6DBB" w:rsidRDefault="005B6DBB">
      <w:pPr>
        <w:rPr>
          <w:rFonts w:ascii="Aptos Display" w:eastAsia="Times New Roman" w:hAnsi="Aptos Display"/>
          <w:w w:val="90"/>
          <w:sz w:val="40"/>
          <w:szCs w:val="40"/>
        </w:rPr>
      </w:pPr>
    </w:p>
    <w:p w14:paraId="3BCF7C77" w14:textId="77777777" w:rsidR="005B6DBB" w:rsidRDefault="005B6DBB">
      <w:pPr>
        <w:rPr>
          <w:rFonts w:ascii="Aptos Display" w:eastAsia="Times New Roman" w:hAnsi="Aptos Display"/>
          <w:w w:val="90"/>
          <w:sz w:val="40"/>
          <w:szCs w:val="40"/>
        </w:rPr>
      </w:pPr>
    </w:p>
    <w:p w14:paraId="21E6A6D7" w14:textId="77777777" w:rsidR="005B6DBB" w:rsidRDefault="005B6DBB">
      <w:pPr>
        <w:rPr>
          <w:rFonts w:ascii="Aptos Display" w:eastAsia="Times New Roman" w:hAnsi="Aptos Display"/>
          <w:w w:val="90"/>
          <w:sz w:val="40"/>
          <w:szCs w:val="40"/>
        </w:rPr>
      </w:pPr>
    </w:p>
    <w:p w14:paraId="289B5621" w14:textId="77777777" w:rsidR="005B6DBB" w:rsidRDefault="005B6DBB">
      <w:pPr>
        <w:rPr>
          <w:rFonts w:ascii="Aptos Display" w:eastAsia="Times New Roman" w:hAnsi="Aptos Display"/>
          <w:w w:val="90"/>
          <w:sz w:val="40"/>
          <w:szCs w:val="40"/>
        </w:rPr>
      </w:pPr>
    </w:p>
    <w:p w14:paraId="6A440986" w14:textId="77777777" w:rsidR="005B6DBB" w:rsidRDefault="005B6DBB">
      <w:pPr>
        <w:rPr>
          <w:rFonts w:ascii="Aptos Display" w:eastAsia="Times New Roman" w:hAnsi="Aptos Display"/>
          <w:w w:val="90"/>
          <w:sz w:val="40"/>
          <w:szCs w:val="40"/>
        </w:rPr>
      </w:pPr>
    </w:p>
    <w:p w14:paraId="4F2E5C34" w14:textId="77777777" w:rsidR="005B6DBB" w:rsidRDefault="005B6DBB">
      <w:pPr>
        <w:rPr>
          <w:rFonts w:ascii="Aptos Display" w:eastAsia="Times New Roman" w:hAnsi="Aptos Display"/>
          <w:w w:val="90"/>
          <w:sz w:val="40"/>
          <w:szCs w:val="40"/>
        </w:rPr>
      </w:pPr>
    </w:p>
    <w:p w14:paraId="409420C4" w14:textId="77777777" w:rsidR="005B6DBB" w:rsidRDefault="005B6DBB">
      <w:pPr>
        <w:rPr>
          <w:rFonts w:ascii="Aptos Display" w:eastAsia="Times New Roman" w:hAnsi="Aptos Display"/>
          <w:w w:val="90"/>
          <w:sz w:val="40"/>
          <w:szCs w:val="40"/>
        </w:rPr>
      </w:pPr>
    </w:p>
    <w:p w14:paraId="0DB9CBEF" w14:textId="77777777" w:rsidR="005B6DBB" w:rsidRDefault="005B6DBB">
      <w:pPr>
        <w:rPr>
          <w:rFonts w:ascii="Aptos Display" w:eastAsia="Times New Roman" w:hAnsi="Aptos Display"/>
          <w:w w:val="90"/>
          <w:sz w:val="40"/>
          <w:szCs w:val="40"/>
        </w:rPr>
      </w:pPr>
    </w:p>
    <w:p w14:paraId="2BD1434D" w14:textId="77777777" w:rsidR="005B6DBB" w:rsidRDefault="005B6DBB">
      <w:pPr>
        <w:rPr>
          <w:rFonts w:ascii="Aptos Display" w:eastAsia="Times New Roman" w:hAnsi="Aptos Display"/>
          <w:w w:val="90"/>
          <w:sz w:val="40"/>
          <w:szCs w:val="40"/>
        </w:rPr>
      </w:pPr>
    </w:p>
    <w:p w14:paraId="160FB2A6" w14:textId="77777777" w:rsidR="005B6DBB" w:rsidRDefault="005B6DBB">
      <w:pPr>
        <w:rPr>
          <w:rFonts w:ascii="Aptos Display" w:eastAsia="Times New Roman" w:hAnsi="Aptos Display"/>
          <w:w w:val="90"/>
          <w:sz w:val="40"/>
          <w:szCs w:val="40"/>
        </w:rPr>
      </w:pPr>
    </w:p>
    <w:p w14:paraId="73453D54" w14:textId="77777777" w:rsidR="005B6DBB" w:rsidRDefault="005B6DBB">
      <w:pPr>
        <w:rPr>
          <w:rFonts w:ascii="Aptos Display" w:eastAsia="Times New Roman" w:hAnsi="Aptos Display"/>
          <w:w w:val="90"/>
          <w:sz w:val="40"/>
          <w:szCs w:val="40"/>
        </w:rPr>
      </w:pPr>
    </w:p>
    <w:p w14:paraId="424EB41B" w14:textId="77777777" w:rsidR="005B6DBB" w:rsidRDefault="005B6DBB">
      <w:pPr>
        <w:rPr>
          <w:rFonts w:ascii="Aptos Display" w:eastAsia="Times New Roman" w:hAnsi="Aptos Display"/>
          <w:w w:val="90"/>
          <w:sz w:val="40"/>
          <w:szCs w:val="40"/>
        </w:rPr>
      </w:pPr>
    </w:p>
    <w:p w14:paraId="60603B8F" w14:textId="77777777" w:rsidR="005B6DBB" w:rsidRDefault="00000000">
      <w:pPr>
        <w:jc w:val="center"/>
        <w:rPr>
          <w:rFonts w:ascii="Aptos Display" w:eastAsia="Times New Roman" w:hAnsi="Aptos Display"/>
          <w:w w:val="90"/>
          <w:sz w:val="56"/>
          <w:szCs w:val="56"/>
        </w:rPr>
      </w:pPr>
      <w:r>
        <w:rPr>
          <w:rFonts w:ascii="Aptos Display" w:eastAsia="Times New Roman" w:hAnsi="Aptos Display"/>
          <w:w w:val="90"/>
          <w:sz w:val="56"/>
          <w:szCs w:val="56"/>
        </w:rPr>
        <w:lastRenderedPageBreak/>
        <w:t xml:space="preserve">Fund (F) – Pools of Money </w:t>
      </w:r>
    </w:p>
    <w:p w14:paraId="66D9CF4A" w14:textId="77777777" w:rsidR="005B6DBB" w:rsidRDefault="00000000">
      <w:pPr>
        <w:jc w:val="center"/>
      </w:pPr>
      <w:r>
        <w:rPr>
          <w:noProof/>
        </w:rPr>
        <w:drawing>
          <wp:anchor distT="0" distB="0" distL="114300" distR="114300" simplePos="0" relativeHeight="251659264" behindDoc="0" locked="0" layoutInCell="1" allowOverlap="1" wp14:anchorId="784D3C37" wp14:editId="460BF1FB">
            <wp:simplePos x="0" y="0"/>
            <wp:positionH relativeFrom="margin">
              <wp:align>right</wp:align>
            </wp:positionH>
            <wp:positionV relativeFrom="paragraph">
              <wp:posOffset>858164</wp:posOffset>
            </wp:positionV>
            <wp:extent cx="2874873" cy="879616"/>
            <wp:effectExtent l="0" t="0" r="1677" b="0"/>
            <wp:wrapSquare wrapText="bothSides"/>
            <wp:docPr id="1274432635"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874873" cy="879616"/>
                    </a:xfrm>
                    <a:prstGeom prst="rect">
                      <a:avLst/>
                    </a:prstGeom>
                    <a:noFill/>
                    <a:ln>
                      <a:noFill/>
                      <a:prstDash/>
                    </a:ln>
                  </pic:spPr>
                </pic:pic>
              </a:graphicData>
            </a:graphic>
          </wp:anchor>
        </w:drawing>
      </w:r>
      <w:r>
        <w:rPr>
          <w:rFonts w:ascii="Aptos Display" w:eastAsia="Times New Roman" w:hAnsi="Aptos Display"/>
          <w:w w:val="90"/>
          <w:sz w:val="56"/>
          <w:szCs w:val="56"/>
        </w:rPr>
        <w:t>Restricted vs Not Restricted</w:t>
      </w:r>
    </w:p>
    <w:p w14:paraId="4CF22AC4" w14:textId="77777777" w:rsidR="005B6DBB" w:rsidRDefault="00000000">
      <w:pPr>
        <w:jc w:val="center"/>
      </w:pPr>
      <w:r>
        <w:rPr>
          <w:noProof/>
        </w:rPr>
        <w:drawing>
          <wp:anchor distT="0" distB="0" distL="114300" distR="114300" simplePos="0" relativeHeight="251660288" behindDoc="0" locked="0" layoutInCell="1" allowOverlap="1" wp14:anchorId="534F0884" wp14:editId="1A06A418">
            <wp:simplePos x="0" y="0"/>
            <wp:positionH relativeFrom="margin">
              <wp:align>left</wp:align>
            </wp:positionH>
            <wp:positionV relativeFrom="paragraph">
              <wp:posOffset>1446123</wp:posOffset>
            </wp:positionV>
            <wp:extent cx="2828531" cy="865443"/>
            <wp:effectExtent l="0" t="0" r="0" b="0"/>
            <wp:wrapSquare wrapText="bothSides"/>
            <wp:docPr id="119956102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828531" cy="865443"/>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14:anchorId="0BD1F507" wp14:editId="10B1CBE3">
            <wp:simplePos x="0" y="0"/>
            <wp:positionH relativeFrom="margin">
              <wp:align>right</wp:align>
            </wp:positionH>
            <wp:positionV relativeFrom="paragraph">
              <wp:posOffset>1446279</wp:posOffset>
            </wp:positionV>
            <wp:extent cx="2867558" cy="877385"/>
            <wp:effectExtent l="0" t="0" r="8992" b="0"/>
            <wp:wrapSquare wrapText="bothSides"/>
            <wp:docPr id="1713387776"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867558" cy="877385"/>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0FE77BBD" wp14:editId="3E82C4F2">
            <wp:simplePos x="0" y="0"/>
            <wp:positionH relativeFrom="column">
              <wp:posOffset>-22073</wp:posOffset>
            </wp:positionH>
            <wp:positionV relativeFrom="paragraph">
              <wp:posOffset>246174</wp:posOffset>
            </wp:positionV>
            <wp:extent cx="2869003" cy="877824"/>
            <wp:effectExtent l="0" t="0" r="7547" b="0"/>
            <wp:wrapSquare wrapText="bothSides"/>
            <wp:docPr id="6650922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869003" cy="877824"/>
                    </a:xfrm>
                    <a:prstGeom prst="rect">
                      <a:avLst/>
                    </a:prstGeom>
                    <a:noFill/>
                    <a:ln>
                      <a:noFill/>
                      <a:prstDash/>
                    </a:ln>
                  </pic:spPr>
                </pic:pic>
              </a:graphicData>
            </a:graphic>
          </wp:anchor>
        </w:drawing>
      </w:r>
    </w:p>
    <w:p w14:paraId="015F75BA" w14:textId="77777777" w:rsidR="005B6DBB" w:rsidRDefault="005B6DBB">
      <w:pPr>
        <w:pStyle w:val="BodyText"/>
        <w:spacing w:before="327" w:line="324" w:lineRule="auto"/>
        <w:ind w:right="60"/>
        <w:rPr>
          <w:w w:val="110"/>
        </w:rPr>
      </w:pPr>
    </w:p>
    <w:p w14:paraId="46340FDA" w14:textId="77777777" w:rsidR="005B6DBB" w:rsidRDefault="00000000">
      <w:pPr>
        <w:pStyle w:val="BodyText"/>
        <w:spacing w:before="327" w:line="324" w:lineRule="auto"/>
        <w:ind w:right="60"/>
        <w:rPr>
          <w:w w:val="110"/>
        </w:rPr>
      </w:pPr>
      <w:r>
        <w:rPr>
          <w:w w:val="110"/>
        </w:rPr>
        <w:t>The Fund component of the FOAP system categorizes money based on restrictions placed by donors. This classification is crucial for proper financial management and compliance with donor intent.</w:t>
      </w:r>
    </w:p>
    <w:p w14:paraId="5650E946" w14:textId="77777777" w:rsidR="005B6DBB" w:rsidRDefault="005B6DBB">
      <w:pPr>
        <w:rPr>
          <w:rFonts w:ascii="Aptos Display" w:eastAsia="Times New Roman" w:hAnsi="Aptos Display"/>
          <w:w w:val="90"/>
          <w:sz w:val="40"/>
          <w:szCs w:val="40"/>
        </w:rPr>
      </w:pPr>
    </w:p>
    <w:p w14:paraId="791207E1" w14:textId="77777777" w:rsidR="005B6DBB" w:rsidRDefault="005B6DBB">
      <w:pPr>
        <w:jc w:val="center"/>
        <w:rPr>
          <w:rFonts w:ascii="Aptos Display" w:eastAsia="Times New Roman" w:hAnsi="Aptos Display"/>
          <w:w w:val="90"/>
          <w:sz w:val="40"/>
          <w:szCs w:val="40"/>
        </w:rPr>
      </w:pPr>
    </w:p>
    <w:p w14:paraId="43C540B1" w14:textId="77777777" w:rsidR="005B6DBB" w:rsidRDefault="005B6DBB">
      <w:pPr>
        <w:jc w:val="center"/>
        <w:rPr>
          <w:rFonts w:ascii="Aptos Display" w:eastAsia="Times New Roman" w:hAnsi="Aptos Display"/>
          <w:w w:val="90"/>
          <w:sz w:val="40"/>
          <w:szCs w:val="40"/>
        </w:rPr>
      </w:pPr>
    </w:p>
    <w:p w14:paraId="014FAD2E" w14:textId="77777777" w:rsidR="005B6DBB" w:rsidRDefault="005B6DBB">
      <w:pPr>
        <w:jc w:val="center"/>
        <w:rPr>
          <w:rFonts w:ascii="Aptos Display" w:eastAsia="Times New Roman" w:hAnsi="Aptos Display"/>
          <w:w w:val="90"/>
          <w:sz w:val="40"/>
          <w:szCs w:val="40"/>
        </w:rPr>
      </w:pPr>
    </w:p>
    <w:p w14:paraId="68B3803F" w14:textId="77777777" w:rsidR="005B6DBB" w:rsidRDefault="005B6DBB">
      <w:pPr>
        <w:jc w:val="center"/>
        <w:rPr>
          <w:rFonts w:ascii="Aptos Display" w:eastAsia="Times New Roman" w:hAnsi="Aptos Display"/>
          <w:w w:val="90"/>
          <w:sz w:val="40"/>
          <w:szCs w:val="40"/>
        </w:rPr>
      </w:pPr>
    </w:p>
    <w:p w14:paraId="494BD61E" w14:textId="77777777" w:rsidR="005B6DBB" w:rsidRDefault="005B6DBB">
      <w:pPr>
        <w:jc w:val="center"/>
        <w:rPr>
          <w:rFonts w:ascii="Aptos Display" w:eastAsia="Times New Roman" w:hAnsi="Aptos Display"/>
          <w:w w:val="90"/>
          <w:sz w:val="40"/>
          <w:szCs w:val="40"/>
        </w:rPr>
      </w:pPr>
    </w:p>
    <w:p w14:paraId="7D620B0C" w14:textId="77777777" w:rsidR="005B6DBB" w:rsidRDefault="005B6DBB">
      <w:pPr>
        <w:jc w:val="center"/>
        <w:rPr>
          <w:rFonts w:ascii="Aptos Display" w:eastAsia="Times New Roman" w:hAnsi="Aptos Display"/>
          <w:w w:val="90"/>
          <w:sz w:val="40"/>
          <w:szCs w:val="40"/>
        </w:rPr>
      </w:pPr>
    </w:p>
    <w:p w14:paraId="354EB682" w14:textId="77777777" w:rsidR="005B6DBB" w:rsidRDefault="00000000">
      <w:pPr>
        <w:jc w:val="center"/>
        <w:rPr>
          <w:rFonts w:ascii="Aptos Display" w:eastAsia="Times New Roman" w:hAnsi="Aptos Display"/>
          <w:w w:val="90"/>
          <w:sz w:val="56"/>
          <w:szCs w:val="56"/>
        </w:rPr>
      </w:pPr>
      <w:r>
        <w:rPr>
          <w:rFonts w:ascii="Aptos Display" w:eastAsia="Times New Roman" w:hAnsi="Aptos Display"/>
          <w:w w:val="90"/>
          <w:sz w:val="56"/>
          <w:szCs w:val="56"/>
        </w:rPr>
        <w:lastRenderedPageBreak/>
        <w:t>Organization (O) – Location</w:t>
      </w:r>
    </w:p>
    <w:p w14:paraId="27BC697A" w14:textId="77777777" w:rsidR="005B6DBB" w:rsidRDefault="00000000">
      <w:pPr>
        <w:jc w:val="center"/>
        <w:rPr>
          <w:rFonts w:ascii="Aptos Display" w:eastAsia="Times New Roman" w:hAnsi="Aptos Display"/>
          <w:w w:val="90"/>
        </w:rPr>
      </w:pPr>
      <w:r>
        <w:rPr>
          <w:rFonts w:ascii="Aptos Display" w:eastAsia="Times New Roman" w:hAnsi="Aptos Display"/>
          <w:w w:val="90"/>
        </w:rPr>
        <w:t>Only for Fixed Asset purchases.</w:t>
      </w:r>
    </w:p>
    <w:tbl>
      <w:tblPr>
        <w:tblW w:w="6020" w:type="dxa"/>
        <w:jc w:val="center"/>
        <w:tblCellMar>
          <w:left w:w="10" w:type="dxa"/>
          <w:right w:w="10" w:type="dxa"/>
        </w:tblCellMar>
        <w:tblLook w:val="0000" w:firstRow="0" w:lastRow="0" w:firstColumn="0" w:lastColumn="0" w:noHBand="0" w:noVBand="0"/>
      </w:tblPr>
      <w:tblGrid>
        <w:gridCol w:w="1840"/>
        <w:gridCol w:w="4180"/>
      </w:tblGrid>
      <w:tr w:rsidR="005B6DBB" w14:paraId="35388038" w14:textId="77777777">
        <w:tblPrEx>
          <w:tblCellMar>
            <w:top w:w="0" w:type="dxa"/>
            <w:bottom w:w="0" w:type="dxa"/>
          </w:tblCellMar>
        </w:tblPrEx>
        <w:trPr>
          <w:trHeight w:val="516"/>
          <w:jc w:val="center"/>
        </w:trPr>
        <w:tc>
          <w:tcPr>
            <w:tcW w:w="6020"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2273568" w14:textId="77777777" w:rsidR="005B6DBB" w:rsidRDefault="00000000">
            <w:pPr>
              <w:spacing w:after="0" w:line="240" w:lineRule="auto"/>
            </w:pPr>
            <w:bookmarkStart w:id="0" w:name="RANGE!A1"/>
            <w:r>
              <w:rPr>
                <w:rFonts w:ascii="Tahoma" w:eastAsia="Times New Roman" w:hAnsi="Tahoma" w:cs="Tahoma"/>
                <w:spacing w:val="-9"/>
                <w:kern w:val="0"/>
                <w:sz w:val="28"/>
                <w:szCs w:val="28"/>
              </w:rPr>
              <w:t>Property Locations</w:t>
            </w:r>
            <w:bookmarkEnd w:id="0"/>
          </w:p>
        </w:tc>
      </w:tr>
      <w:tr w:rsidR="005B6DBB" w14:paraId="6231FC04" w14:textId="77777777">
        <w:tblPrEx>
          <w:tblCellMar>
            <w:top w:w="0" w:type="dxa"/>
            <w:bottom w:w="0" w:type="dxa"/>
          </w:tblCellMar>
        </w:tblPrEx>
        <w:trPr>
          <w:trHeight w:val="300"/>
          <w:jc w:val="center"/>
        </w:trPr>
        <w:tc>
          <w:tcPr>
            <w:tcW w:w="1840" w:type="dxa"/>
            <w:tcBorders>
              <w:left w:val="single" w:sz="8" w:space="0" w:color="000000"/>
              <w:right w:val="single" w:sz="8" w:space="0" w:color="000000"/>
            </w:tcBorders>
            <w:tcMar>
              <w:top w:w="0" w:type="dxa"/>
              <w:left w:w="108" w:type="dxa"/>
              <w:bottom w:w="0" w:type="dxa"/>
              <w:right w:w="108" w:type="dxa"/>
            </w:tcMar>
            <w:vAlign w:val="center"/>
          </w:tcPr>
          <w:p w14:paraId="539BA8FB"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Code:</w:t>
            </w:r>
          </w:p>
        </w:tc>
        <w:tc>
          <w:tcPr>
            <w:tcW w:w="4180" w:type="dxa"/>
            <w:tcBorders>
              <w:right w:val="single" w:sz="8" w:space="0" w:color="000000"/>
            </w:tcBorders>
            <w:tcMar>
              <w:top w:w="0" w:type="dxa"/>
              <w:left w:w="108" w:type="dxa"/>
              <w:bottom w:w="0" w:type="dxa"/>
              <w:right w:w="108" w:type="dxa"/>
            </w:tcMar>
            <w:vAlign w:val="center"/>
          </w:tcPr>
          <w:p w14:paraId="15AE7E5A"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Description:</w:t>
            </w:r>
          </w:p>
        </w:tc>
      </w:tr>
      <w:tr w:rsidR="005B6DBB" w14:paraId="40FDDA47"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29DFD92"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120306</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721594E4"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 xml:space="preserve">President's House </w:t>
            </w:r>
            <w:proofErr w:type="spellStart"/>
            <w:r>
              <w:rPr>
                <w:rFonts w:ascii="Tahoma" w:eastAsia="Times New Roman" w:hAnsi="Tahoma" w:cs="Tahoma"/>
                <w:color w:val="000000"/>
                <w:kern w:val="0"/>
                <w:sz w:val="23"/>
                <w:szCs w:val="23"/>
              </w:rPr>
              <w:t>Maint</w:t>
            </w:r>
            <w:proofErr w:type="spellEnd"/>
            <w:r>
              <w:rPr>
                <w:rFonts w:ascii="Tahoma" w:eastAsia="Times New Roman" w:hAnsi="Tahoma" w:cs="Tahoma"/>
                <w:color w:val="000000"/>
                <w:kern w:val="0"/>
                <w:sz w:val="23"/>
                <w:szCs w:val="23"/>
              </w:rPr>
              <w:t xml:space="preserve">. </w:t>
            </w:r>
          </w:p>
        </w:tc>
      </w:tr>
      <w:tr w:rsidR="005B6DBB" w14:paraId="2C73325F"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65AB9B8D" w14:textId="77777777" w:rsidR="005B6DBB" w:rsidRDefault="00000000">
            <w:pPr>
              <w:spacing w:after="0" w:line="240" w:lineRule="auto"/>
            </w:pPr>
            <w:bookmarkStart w:id="1" w:name="_Hlk203381051"/>
            <w:r>
              <w:rPr>
                <w:rFonts w:ascii="Tahoma" w:eastAsia="Times New Roman" w:hAnsi="Tahoma" w:cs="Tahoma"/>
                <w:color w:val="000000"/>
                <w:w w:val="105"/>
                <w:kern w:val="0"/>
                <w:sz w:val="23"/>
                <w:szCs w:val="23"/>
              </w:rPr>
              <w:t>120313</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037B4E30"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 xml:space="preserve">801 W Innes Storage </w:t>
            </w:r>
          </w:p>
        </w:tc>
      </w:tr>
      <w:tr w:rsidR="005B6DBB" w14:paraId="49567B0E"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A60436C" w14:textId="77777777" w:rsidR="005B6DBB" w:rsidRDefault="00000000">
            <w:pPr>
              <w:spacing w:after="0" w:line="240" w:lineRule="auto"/>
              <w:rPr>
                <w:rFonts w:ascii="Tahoma" w:eastAsia="Times New Roman" w:hAnsi="Tahoma" w:cs="Tahoma"/>
                <w:color w:val="000000"/>
                <w:kern w:val="0"/>
                <w:sz w:val="23"/>
                <w:szCs w:val="23"/>
              </w:rPr>
            </w:pPr>
            <w:bookmarkStart w:id="2" w:name="_Hlk203381011"/>
            <w:r>
              <w:rPr>
                <w:rFonts w:ascii="Tahoma" w:eastAsia="Times New Roman" w:hAnsi="Tahoma" w:cs="Tahoma"/>
                <w:color w:val="000000"/>
                <w:kern w:val="0"/>
                <w:sz w:val="23"/>
                <w:szCs w:val="23"/>
              </w:rPr>
              <w:t>120314</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3A076911"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1918 W Innes (College Foundation)</w:t>
            </w:r>
          </w:p>
        </w:tc>
      </w:tr>
      <w:tr w:rsidR="005B6DBB" w14:paraId="6746577D"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15BBA5AD"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120404</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5ACF8C4D"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2121 W Innes St</w:t>
            </w:r>
          </w:p>
        </w:tc>
      </w:tr>
      <w:tr w:rsidR="005B6DBB" w14:paraId="2709FABD"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1097375F" w14:textId="77777777" w:rsidR="005B6DBB" w:rsidRDefault="00000000">
            <w:pPr>
              <w:spacing w:after="0" w:line="240" w:lineRule="auto"/>
            </w:pPr>
            <w:r>
              <w:rPr>
                <w:rFonts w:ascii="Tahoma" w:eastAsia="Times New Roman" w:hAnsi="Tahoma" w:cs="Tahoma"/>
                <w:color w:val="000000"/>
                <w:spacing w:val="-2"/>
                <w:w w:val="105"/>
                <w:kern w:val="0"/>
                <w:sz w:val="23"/>
                <w:szCs w:val="23"/>
              </w:rPr>
              <w:t>120405</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1433ECA4"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2525 W Innes St</w:t>
            </w:r>
          </w:p>
        </w:tc>
      </w:tr>
      <w:tr w:rsidR="005B6DBB" w14:paraId="2A35745E"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44E4F01D"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R20405</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1DDC5F01"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2525 W Innes St</w:t>
            </w:r>
          </w:p>
        </w:tc>
      </w:tr>
      <w:tr w:rsidR="005B6DBB" w14:paraId="7E8F6377"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FBE0D2B"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120407</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190C0E5A"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204 W Corriher Ave</w:t>
            </w:r>
          </w:p>
        </w:tc>
      </w:tr>
      <w:tr w:rsidR="005B6DBB" w14:paraId="2DA1599D"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DE7C517" w14:textId="77777777" w:rsidR="005B6DBB" w:rsidRDefault="00000000">
            <w:pPr>
              <w:spacing w:after="0" w:line="240" w:lineRule="auto"/>
            </w:pPr>
            <w:r>
              <w:rPr>
                <w:rFonts w:ascii="Tahoma" w:eastAsia="Times New Roman" w:hAnsi="Tahoma" w:cs="Tahoma"/>
                <w:color w:val="000000"/>
                <w:spacing w:val="-2"/>
                <w:w w:val="105"/>
                <w:kern w:val="0"/>
                <w:sz w:val="23"/>
                <w:szCs w:val="23"/>
              </w:rPr>
              <w:t>120411</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1F80DCBF"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321 Summit Ave</w:t>
            </w:r>
          </w:p>
        </w:tc>
      </w:tr>
      <w:tr w:rsidR="005B6DBB" w14:paraId="7902F64D"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21F7A7CA"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120414</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34ECBC5C"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130 N. Park Drive</w:t>
            </w:r>
          </w:p>
        </w:tc>
      </w:tr>
      <w:tr w:rsidR="005B6DBB" w14:paraId="0C66B2F9"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01AFE2DC"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120415</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539EC133"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130 N. Park Drive Apt.</w:t>
            </w:r>
          </w:p>
        </w:tc>
      </w:tr>
      <w:tr w:rsidR="005B6DBB" w14:paraId="016160BF"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AECC516"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120416</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4851B389"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129 Summit</w:t>
            </w:r>
          </w:p>
        </w:tc>
      </w:tr>
      <w:tr w:rsidR="005B6DBB" w14:paraId="25154CDC"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0FC927ED"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120417</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330D6CD7"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2111 W. Innes Street (land)</w:t>
            </w:r>
          </w:p>
        </w:tc>
      </w:tr>
      <w:tr w:rsidR="005B6DBB" w14:paraId="5B20466C"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D326076"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120418</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50AB6A77"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2535 Duke Circle</w:t>
            </w:r>
          </w:p>
        </w:tc>
      </w:tr>
      <w:tr w:rsidR="005B6DBB" w14:paraId="39EF8ABE"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003A8C5B" w14:textId="77777777" w:rsidR="005B6DBB" w:rsidRDefault="00000000">
            <w:pPr>
              <w:spacing w:after="0" w:line="240" w:lineRule="auto"/>
            </w:pPr>
            <w:r>
              <w:rPr>
                <w:rFonts w:ascii="Tahoma" w:eastAsia="Times New Roman" w:hAnsi="Tahoma" w:cs="Tahoma"/>
                <w:color w:val="000000"/>
                <w:spacing w:val="-4"/>
                <w:kern w:val="0"/>
                <w:sz w:val="23"/>
                <w:szCs w:val="23"/>
              </w:rPr>
              <w:t>120420</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612740D8"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307 Summit</w:t>
            </w:r>
          </w:p>
        </w:tc>
      </w:tr>
      <w:tr w:rsidR="005B6DBB" w14:paraId="4B19CA08"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5AA6EF2"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R20421</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666EFE2C"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516 Lantz Ave</w:t>
            </w:r>
          </w:p>
        </w:tc>
      </w:tr>
      <w:tr w:rsidR="005B6DBB" w14:paraId="6DA3CBFE"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7686BE6"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120423</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3C002BF9"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2515 Duke Circle</w:t>
            </w:r>
          </w:p>
        </w:tc>
      </w:tr>
      <w:tr w:rsidR="005B6DBB" w14:paraId="60089120"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FD5B5A0" w14:textId="77777777" w:rsidR="005B6DBB" w:rsidRDefault="00000000">
            <w:pPr>
              <w:spacing w:after="0" w:line="240" w:lineRule="auto"/>
            </w:pPr>
            <w:bookmarkStart w:id="3" w:name="RANGE!A19"/>
            <w:r>
              <w:rPr>
                <w:rFonts w:ascii="Tahoma" w:eastAsia="Times New Roman" w:hAnsi="Tahoma" w:cs="Tahoma"/>
                <w:color w:val="000000"/>
                <w:spacing w:val="-2"/>
                <w:w w:val="105"/>
                <w:kern w:val="0"/>
                <w:sz w:val="23"/>
                <w:szCs w:val="23"/>
              </w:rPr>
              <w:t>120426</w:t>
            </w:r>
            <w:bookmarkEnd w:id="3"/>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04A599C3"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204 Lantz Ave-UCC House</w:t>
            </w:r>
          </w:p>
        </w:tc>
      </w:tr>
      <w:tr w:rsidR="005B6DBB" w14:paraId="750824F7"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43B456CF" w14:textId="77777777" w:rsidR="005B6DBB" w:rsidRDefault="00000000">
            <w:pPr>
              <w:spacing w:after="0" w:line="240" w:lineRule="auto"/>
            </w:pPr>
            <w:r>
              <w:rPr>
                <w:rFonts w:ascii="Tahoma" w:eastAsia="Times New Roman" w:hAnsi="Tahoma" w:cs="Tahoma"/>
                <w:color w:val="000000"/>
                <w:w w:val="105"/>
                <w:kern w:val="0"/>
                <w:sz w:val="23"/>
                <w:szCs w:val="23"/>
              </w:rPr>
              <w:t>120427</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78732966"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128 E Corriher Ave</w:t>
            </w:r>
          </w:p>
        </w:tc>
      </w:tr>
      <w:tr w:rsidR="005B6DBB" w14:paraId="11322383"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47EFBC2"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R20427</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268D2E33"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 xml:space="preserve">128 E Corriher Ave </w:t>
            </w:r>
          </w:p>
        </w:tc>
      </w:tr>
      <w:tr w:rsidR="005B6DBB" w14:paraId="107933D1"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4B8908EB" w14:textId="77777777" w:rsidR="005B6DBB" w:rsidRDefault="00000000">
            <w:pPr>
              <w:spacing w:after="0" w:line="240" w:lineRule="auto"/>
            </w:pPr>
            <w:r>
              <w:rPr>
                <w:rFonts w:ascii="Tahoma" w:eastAsia="Times New Roman" w:hAnsi="Tahoma" w:cs="Tahoma"/>
                <w:color w:val="000000"/>
                <w:spacing w:val="-4"/>
                <w:kern w:val="0"/>
                <w:sz w:val="23"/>
                <w:szCs w:val="23"/>
              </w:rPr>
              <w:t>120428</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6327FF47"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311 Summit</w:t>
            </w:r>
          </w:p>
        </w:tc>
      </w:tr>
      <w:tr w:rsidR="005B6DBB" w14:paraId="13DFA2AD"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14C5976B"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120429</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7B4EAA13"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2521 Duke Circle</w:t>
            </w:r>
          </w:p>
        </w:tc>
      </w:tr>
      <w:tr w:rsidR="005B6DBB" w14:paraId="5314FF9B"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05707F6C"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120430</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47D50B08"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2029 Robin Road</w:t>
            </w:r>
          </w:p>
        </w:tc>
      </w:tr>
      <w:tr w:rsidR="005B6DBB" w14:paraId="72E5ED7B"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679EC502" w14:textId="77777777" w:rsidR="005B6DBB" w:rsidRDefault="00000000">
            <w:pPr>
              <w:spacing w:after="0" w:line="240" w:lineRule="auto"/>
              <w:rPr>
                <w:rFonts w:ascii="Tahoma" w:eastAsia="Times New Roman" w:hAnsi="Tahoma" w:cs="Tahoma"/>
                <w:color w:val="000000"/>
                <w:kern w:val="0"/>
                <w:sz w:val="23"/>
                <w:szCs w:val="23"/>
              </w:rPr>
            </w:pPr>
            <w:bookmarkStart w:id="4" w:name="RANGE!A25"/>
            <w:r>
              <w:rPr>
                <w:rFonts w:ascii="Tahoma" w:eastAsia="Times New Roman" w:hAnsi="Tahoma" w:cs="Tahoma"/>
                <w:color w:val="000000"/>
                <w:kern w:val="0"/>
                <w:sz w:val="23"/>
                <w:szCs w:val="23"/>
              </w:rPr>
              <w:t>120431</w:t>
            </w:r>
            <w:bookmarkEnd w:id="4"/>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50F8C68D"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1105 Hidden Hills Lane</w:t>
            </w:r>
          </w:p>
        </w:tc>
      </w:tr>
      <w:tr w:rsidR="005B6DBB" w14:paraId="4D88A4D2"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79D474DA"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120432</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6693C20F"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308 N. Park Drive</w:t>
            </w:r>
          </w:p>
        </w:tc>
      </w:tr>
      <w:tr w:rsidR="005B6DBB" w14:paraId="6EA93B7E"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0E27F14C"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120433</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2D609E64"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2526 Duke Circle</w:t>
            </w:r>
          </w:p>
        </w:tc>
      </w:tr>
      <w:tr w:rsidR="005B6DBB" w14:paraId="34420E90"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6D5C3074"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120434</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04BBD0B3"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304 N Park Drive</w:t>
            </w:r>
          </w:p>
        </w:tc>
      </w:tr>
      <w:tr w:rsidR="005B6DBB" w14:paraId="37C63EA1"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6535723E"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120435</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4E6C9CC0"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2024 Robin Road</w:t>
            </w:r>
          </w:p>
        </w:tc>
      </w:tr>
      <w:bookmarkEnd w:id="2"/>
      <w:tr w:rsidR="005B6DBB" w14:paraId="7EFD7A78"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4B5D67E6"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120436</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5967D259"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2503 Duke Circle</w:t>
            </w:r>
          </w:p>
        </w:tc>
      </w:tr>
      <w:tr w:rsidR="005B6DBB" w14:paraId="280DFF04"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D503B23" w14:textId="77777777" w:rsidR="005B6DBB" w:rsidRDefault="00000000">
            <w:pPr>
              <w:spacing w:after="0" w:line="240" w:lineRule="auto"/>
              <w:rPr>
                <w:rFonts w:ascii="Tahoma" w:eastAsia="Times New Roman" w:hAnsi="Tahoma" w:cs="Tahoma"/>
                <w:color w:val="000000"/>
                <w:kern w:val="0"/>
                <w:sz w:val="23"/>
                <w:szCs w:val="23"/>
              </w:rPr>
            </w:pPr>
            <w:bookmarkStart w:id="5" w:name="RANGE!A31"/>
            <w:r>
              <w:rPr>
                <w:rFonts w:ascii="Tahoma" w:eastAsia="Times New Roman" w:hAnsi="Tahoma" w:cs="Tahoma"/>
                <w:color w:val="000000"/>
                <w:kern w:val="0"/>
                <w:sz w:val="23"/>
                <w:szCs w:val="23"/>
              </w:rPr>
              <w:t>120437</w:t>
            </w:r>
            <w:bookmarkEnd w:id="5"/>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69F99D22"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1210 S Claiborne Rd</w:t>
            </w:r>
          </w:p>
        </w:tc>
      </w:tr>
      <w:tr w:rsidR="005B6DBB" w14:paraId="084865E7"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BFCF1E1"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120438</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71D80BC5"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2110 Brenner Ave</w:t>
            </w:r>
          </w:p>
        </w:tc>
      </w:tr>
      <w:tr w:rsidR="005B6DBB" w14:paraId="712611CC"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C7A0098"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120439</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4F75B177"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2106 Robin Road</w:t>
            </w:r>
          </w:p>
        </w:tc>
      </w:tr>
      <w:bookmarkEnd w:id="1"/>
      <w:tr w:rsidR="005B6DBB" w14:paraId="102212C2" w14:textId="77777777">
        <w:tblPrEx>
          <w:tblCellMar>
            <w:top w:w="0" w:type="dxa"/>
            <w:bottom w:w="0" w:type="dxa"/>
          </w:tblCellMar>
        </w:tblPrEx>
        <w:trPr>
          <w:trHeight w:val="300"/>
          <w:jc w:val="center"/>
        </w:trPr>
        <w:tc>
          <w:tcPr>
            <w:tcW w:w="184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C85AAB4"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120440</w:t>
            </w:r>
          </w:p>
        </w:tc>
        <w:tc>
          <w:tcPr>
            <w:tcW w:w="4180" w:type="dxa"/>
            <w:tcBorders>
              <w:top w:val="single" w:sz="8" w:space="0" w:color="000000"/>
              <w:right w:val="single" w:sz="8" w:space="0" w:color="000000"/>
            </w:tcBorders>
            <w:tcMar>
              <w:top w:w="0" w:type="dxa"/>
              <w:left w:w="108" w:type="dxa"/>
              <w:bottom w:w="0" w:type="dxa"/>
              <w:right w:w="108" w:type="dxa"/>
            </w:tcMar>
            <w:vAlign w:val="center"/>
          </w:tcPr>
          <w:p w14:paraId="0EF2B54D"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Pine Knot Hall</w:t>
            </w:r>
          </w:p>
        </w:tc>
      </w:tr>
      <w:tr w:rsidR="005B6DBB" w14:paraId="5032F2CC" w14:textId="77777777">
        <w:tblPrEx>
          <w:tblCellMar>
            <w:top w:w="0" w:type="dxa"/>
            <w:bottom w:w="0" w:type="dxa"/>
          </w:tblCellMar>
        </w:tblPrEx>
        <w:trPr>
          <w:trHeight w:val="300"/>
          <w:jc w:val="center"/>
        </w:trPr>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6365068"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120441</w:t>
            </w:r>
          </w:p>
        </w:tc>
        <w:tc>
          <w:tcPr>
            <w:tcW w:w="4180"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6CB75489" w14:textId="77777777" w:rsidR="005B6DBB" w:rsidRDefault="00000000">
            <w:pPr>
              <w:spacing w:after="0" w:line="240" w:lineRule="auto"/>
              <w:rPr>
                <w:rFonts w:ascii="Tahoma" w:eastAsia="Times New Roman" w:hAnsi="Tahoma" w:cs="Tahoma"/>
                <w:color w:val="000000"/>
                <w:kern w:val="0"/>
                <w:sz w:val="23"/>
                <w:szCs w:val="23"/>
              </w:rPr>
            </w:pPr>
            <w:r>
              <w:rPr>
                <w:rFonts w:ascii="Tahoma" w:eastAsia="Times New Roman" w:hAnsi="Tahoma" w:cs="Tahoma"/>
                <w:color w:val="000000"/>
                <w:kern w:val="0"/>
                <w:sz w:val="23"/>
                <w:szCs w:val="23"/>
              </w:rPr>
              <w:t>Woodson Hall</w:t>
            </w:r>
          </w:p>
        </w:tc>
      </w:tr>
    </w:tbl>
    <w:p w14:paraId="4D994CA8" w14:textId="77777777" w:rsidR="005B6DBB" w:rsidRDefault="00000000">
      <w:pPr>
        <w:jc w:val="center"/>
      </w:pPr>
      <w:r>
        <w:rPr>
          <w:noProof/>
        </w:rPr>
        <w:lastRenderedPageBreak/>
        <w:drawing>
          <wp:anchor distT="0" distB="0" distL="114300" distR="114300" simplePos="0" relativeHeight="251663360" behindDoc="0" locked="0" layoutInCell="1" allowOverlap="1" wp14:anchorId="39CA561A" wp14:editId="2255E349">
            <wp:simplePos x="0" y="0"/>
            <wp:positionH relativeFrom="column">
              <wp:posOffset>3561999</wp:posOffset>
            </wp:positionH>
            <wp:positionV relativeFrom="paragraph">
              <wp:posOffset>752752</wp:posOffset>
            </wp:positionV>
            <wp:extent cx="2209162" cy="3198498"/>
            <wp:effectExtent l="0" t="0" r="638" b="1902"/>
            <wp:wrapSquare wrapText="bothSides"/>
            <wp:docPr id="1979012657"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209162" cy="3198498"/>
                    </a:xfrm>
                    <a:prstGeom prst="rect">
                      <a:avLst/>
                    </a:prstGeom>
                    <a:noFill/>
                    <a:ln>
                      <a:noFill/>
                      <a:prstDash/>
                    </a:ln>
                  </pic:spPr>
                </pic:pic>
              </a:graphicData>
            </a:graphic>
          </wp:anchor>
        </w:drawing>
      </w:r>
      <w:r>
        <w:rPr>
          <w:noProof/>
        </w:rPr>
        <w:drawing>
          <wp:anchor distT="0" distB="0" distL="114300" distR="114300" simplePos="0" relativeHeight="251662336" behindDoc="0" locked="0" layoutInCell="1" allowOverlap="1" wp14:anchorId="53FD3811" wp14:editId="345CC822">
            <wp:simplePos x="0" y="0"/>
            <wp:positionH relativeFrom="margin">
              <wp:posOffset>190195</wp:posOffset>
            </wp:positionH>
            <wp:positionV relativeFrom="paragraph">
              <wp:posOffset>752478</wp:posOffset>
            </wp:positionV>
            <wp:extent cx="3061959" cy="5544976"/>
            <wp:effectExtent l="0" t="0" r="5091" b="0"/>
            <wp:wrapSquare wrapText="bothSides"/>
            <wp:docPr id="4501004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061959" cy="5544976"/>
                    </a:xfrm>
                    <a:prstGeom prst="rect">
                      <a:avLst/>
                    </a:prstGeom>
                    <a:noFill/>
                    <a:ln>
                      <a:noFill/>
                      <a:prstDash/>
                    </a:ln>
                  </pic:spPr>
                </pic:pic>
              </a:graphicData>
            </a:graphic>
          </wp:anchor>
        </w:drawing>
      </w:r>
      <w:r>
        <w:rPr>
          <w:rFonts w:ascii="Aptos Display" w:eastAsia="Times New Roman" w:hAnsi="Aptos Display"/>
          <w:w w:val="90"/>
          <w:sz w:val="56"/>
          <w:szCs w:val="56"/>
        </w:rPr>
        <w:t>Organization (O) – Support and Services</w:t>
      </w:r>
    </w:p>
    <w:p w14:paraId="0D1EACFD" w14:textId="77777777" w:rsidR="005B6DBB" w:rsidRDefault="005B6DBB">
      <w:pPr>
        <w:jc w:val="center"/>
        <w:rPr>
          <w:rFonts w:ascii="Aptos Display" w:eastAsia="Times New Roman" w:hAnsi="Aptos Display"/>
          <w:w w:val="90"/>
          <w:sz w:val="40"/>
          <w:szCs w:val="40"/>
        </w:rPr>
      </w:pPr>
    </w:p>
    <w:p w14:paraId="6CDF2539" w14:textId="77777777" w:rsidR="005B6DBB" w:rsidRDefault="005B6DBB">
      <w:pPr>
        <w:jc w:val="center"/>
        <w:rPr>
          <w:rFonts w:ascii="Aptos Display" w:eastAsia="Times New Roman" w:hAnsi="Aptos Display"/>
          <w:w w:val="90"/>
          <w:sz w:val="40"/>
          <w:szCs w:val="40"/>
        </w:rPr>
      </w:pPr>
    </w:p>
    <w:p w14:paraId="47A3E834" w14:textId="77777777" w:rsidR="005B6DBB" w:rsidRDefault="005B6DBB">
      <w:pPr>
        <w:jc w:val="center"/>
        <w:rPr>
          <w:rFonts w:ascii="Aptos Display" w:eastAsia="Times New Roman" w:hAnsi="Aptos Display"/>
          <w:w w:val="90"/>
          <w:sz w:val="40"/>
          <w:szCs w:val="40"/>
        </w:rPr>
      </w:pPr>
    </w:p>
    <w:p w14:paraId="760FED53" w14:textId="77777777" w:rsidR="005B6DBB" w:rsidRDefault="005B6DBB">
      <w:pPr>
        <w:jc w:val="center"/>
        <w:rPr>
          <w:rFonts w:ascii="Aptos Display" w:eastAsia="Times New Roman" w:hAnsi="Aptos Display"/>
          <w:w w:val="90"/>
          <w:sz w:val="40"/>
          <w:szCs w:val="40"/>
        </w:rPr>
      </w:pPr>
    </w:p>
    <w:p w14:paraId="5C109292" w14:textId="77777777" w:rsidR="005B6DBB" w:rsidRDefault="005B6DBB">
      <w:pPr>
        <w:jc w:val="center"/>
        <w:rPr>
          <w:rFonts w:ascii="Aptos Display" w:eastAsia="Times New Roman" w:hAnsi="Aptos Display"/>
          <w:w w:val="90"/>
          <w:sz w:val="40"/>
          <w:szCs w:val="40"/>
        </w:rPr>
      </w:pPr>
    </w:p>
    <w:p w14:paraId="02D3C9FA" w14:textId="77777777" w:rsidR="005B6DBB" w:rsidRDefault="005B6DBB">
      <w:pPr>
        <w:jc w:val="center"/>
        <w:rPr>
          <w:rFonts w:ascii="Aptos Display" w:eastAsia="Times New Roman" w:hAnsi="Aptos Display"/>
          <w:w w:val="90"/>
          <w:sz w:val="40"/>
          <w:szCs w:val="40"/>
        </w:rPr>
      </w:pPr>
    </w:p>
    <w:p w14:paraId="11F8349E" w14:textId="77777777" w:rsidR="005B6DBB" w:rsidRDefault="005B6DBB">
      <w:pPr>
        <w:jc w:val="center"/>
        <w:rPr>
          <w:rFonts w:ascii="Aptos Display" w:eastAsia="Times New Roman" w:hAnsi="Aptos Display"/>
          <w:w w:val="90"/>
          <w:sz w:val="40"/>
          <w:szCs w:val="40"/>
        </w:rPr>
      </w:pPr>
    </w:p>
    <w:p w14:paraId="7A075F19" w14:textId="77777777" w:rsidR="005B6DBB" w:rsidRDefault="005B6DBB">
      <w:pPr>
        <w:jc w:val="center"/>
        <w:rPr>
          <w:rFonts w:ascii="Aptos Display" w:eastAsia="Times New Roman" w:hAnsi="Aptos Display"/>
          <w:w w:val="90"/>
          <w:sz w:val="40"/>
          <w:szCs w:val="40"/>
        </w:rPr>
      </w:pPr>
    </w:p>
    <w:p w14:paraId="07D840CA" w14:textId="77777777" w:rsidR="005B6DBB" w:rsidRDefault="005B6DBB">
      <w:pPr>
        <w:rPr>
          <w:rFonts w:ascii="Aptos Display" w:eastAsia="Times New Roman" w:hAnsi="Aptos Display"/>
          <w:w w:val="90"/>
          <w:sz w:val="56"/>
          <w:szCs w:val="56"/>
        </w:rPr>
      </w:pPr>
    </w:p>
    <w:p w14:paraId="0E3A3EDB" w14:textId="77777777" w:rsidR="005B6DBB" w:rsidRDefault="00000000">
      <w:pPr>
        <w:jc w:val="center"/>
      </w:pPr>
      <w:r>
        <w:rPr>
          <w:noProof/>
        </w:rPr>
        <w:lastRenderedPageBreak/>
        <w:drawing>
          <wp:anchor distT="0" distB="0" distL="114300" distR="114300" simplePos="0" relativeHeight="251664384" behindDoc="0" locked="0" layoutInCell="1" allowOverlap="1" wp14:anchorId="66767FAA" wp14:editId="6B0C8940">
            <wp:simplePos x="0" y="0"/>
            <wp:positionH relativeFrom="margin">
              <wp:align>center</wp:align>
            </wp:positionH>
            <wp:positionV relativeFrom="paragraph">
              <wp:posOffset>607061</wp:posOffset>
            </wp:positionV>
            <wp:extent cx="3496308" cy="7599048"/>
            <wp:effectExtent l="0" t="0" r="8892" b="1902"/>
            <wp:wrapSquare wrapText="bothSides"/>
            <wp:docPr id="856387970"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3496308" cy="7599048"/>
                    </a:xfrm>
                    <a:prstGeom prst="rect">
                      <a:avLst/>
                    </a:prstGeom>
                    <a:noFill/>
                    <a:ln>
                      <a:noFill/>
                      <a:prstDash/>
                    </a:ln>
                  </pic:spPr>
                </pic:pic>
              </a:graphicData>
            </a:graphic>
          </wp:anchor>
        </w:drawing>
      </w:r>
      <w:r>
        <w:rPr>
          <w:rFonts w:ascii="Aptos Display" w:eastAsia="Times New Roman" w:hAnsi="Aptos Display"/>
          <w:w w:val="90"/>
          <w:sz w:val="56"/>
          <w:szCs w:val="56"/>
        </w:rPr>
        <w:t>Organization (O) – Academic Programs</w:t>
      </w:r>
    </w:p>
    <w:p w14:paraId="6B8A173F" w14:textId="77777777" w:rsidR="005B6DBB" w:rsidRDefault="005B6DBB">
      <w:pPr>
        <w:jc w:val="center"/>
        <w:rPr>
          <w:rFonts w:ascii="Aptos Display" w:eastAsia="Times New Roman" w:hAnsi="Aptos Display"/>
          <w:w w:val="90"/>
          <w:sz w:val="40"/>
          <w:szCs w:val="40"/>
        </w:rPr>
      </w:pPr>
    </w:p>
    <w:p w14:paraId="2BAAB4DD" w14:textId="77777777" w:rsidR="005B6DBB" w:rsidRDefault="005B6DBB">
      <w:pPr>
        <w:jc w:val="center"/>
        <w:rPr>
          <w:rFonts w:ascii="Aptos Display" w:eastAsia="Times New Roman" w:hAnsi="Aptos Display"/>
          <w:w w:val="90"/>
          <w:sz w:val="40"/>
          <w:szCs w:val="40"/>
        </w:rPr>
      </w:pPr>
    </w:p>
    <w:p w14:paraId="4EE94831" w14:textId="77777777" w:rsidR="005B6DBB" w:rsidRDefault="005B6DBB">
      <w:pPr>
        <w:jc w:val="center"/>
        <w:rPr>
          <w:rFonts w:ascii="Aptos Display" w:eastAsia="Times New Roman" w:hAnsi="Aptos Display"/>
          <w:w w:val="90"/>
          <w:sz w:val="40"/>
          <w:szCs w:val="40"/>
        </w:rPr>
      </w:pPr>
    </w:p>
    <w:p w14:paraId="66836BB2" w14:textId="77777777" w:rsidR="005B6DBB" w:rsidRDefault="005B6DBB">
      <w:pPr>
        <w:jc w:val="center"/>
        <w:rPr>
          <w:rFonts w:ascii="Aptos Display" w:eastAsia="Times New Roman" w:hAnsi="Aptos Display"/>
          <w:w w:val="90"/>
          <w:sz w:val="40"/>
          <w:szCs w:val="40"/>
        </w:rPr>
      </w:pPr>
    </w:p>
    <w:p w14:paraId="5AC77B15" w14:textId="77777777" w:rsidR="005B6DBB" w:rsidRDefault="005B6DBB">
      <w:pPr>
        <w:jc w:val="center"/>
        <w:rPr>
          <w:rFonts w:ascii="Aptos Display" w:eastAsia="Times New Roman" w:hAnsi="Aptos Display"/>
          <w:w w:val="90"/>
          <w:sz w:val="40"/>
          <w:szCs w:val="40"/>
        </w:rPr>
      </w:pPr>
    </w:p>
    <w:p w14:paraId="31C9B24A" w14:textId="77777777" w:rsidR="005B6DBB" w:rsidRDefault="005B6DBB">
      <w:pPr>
        <w:jc w:val="center"/>
        <w:rPr>
          <w:rFonts w:ascii="Aptos Display" w:eastAsia="Times New Roman" w:hAnsi="Aptos Display"/>
          <w:w w:val="90"/>
          <w:sz w:val="40"/>
          <w:szCs w:val="40"/>
        </w:rPr>
      </w:pPr>
    </w:p>
    <w:p w14:paraId="21C99CAC" w14:textId="77777777" w:rsidR="005B6DBB" w:rsidRDefault="005B6DBB">
      <w:pPr>
        <w:jc w:val="center"/>
        <w:rPr>
          <w:rFonts w:ascii="Aptos Display" w:eastAsia="Times New Roman" w:hAnsi="Aptos Display"/>
          <w:w w:val="90"/>
          <w:sz w:val="40"/>
          <w:szCs w:val="40"/>
        </w:rPr>
      </w:pPr>
    </w:p>
    <w:p w14:paraId="4E8C3984" w14:textId="77777777" w:rsidR="005B6DBB" w:rsidRDefault="005B6DBB">
      <w:pPr>
        <w:jc w:val="center"/>
        <w:rPr>
          <w:rFonts w:ascii="Aptos Display" w:eastAsia="Times New Roman" w:hAnsi="Aptos Display"/>
          <w:w w:val="90"/>
          <w:sz w:val="40"/>
          <w:szCs w:val="40"/>
        </w:rPr>
      </w:pPr>
    </w:p>
    <w:p w14:paraId="74875E48" w14:textId="77777777" w:rsidR="005B6DBB" w:rsidRDefault="005B6DBB">
      <w:pPr>
        <w:jc w:val="center"/>
        <w:rPr>
          <w:rFonts w:ascii="Aptos Display" w:eastAsia="Times New Roman" w:hAnsi="Aptos Display"/>
          <w:w w:val="90"/>
          <w:sz w:val="40"/>
          <w:szCs w:val="40"/>
        </w:rPr>
      </w:pPr>
    </w:p>
    <w:p w14:paraId="0838EE7D" w14:textId="77777777" w:rsidR="005B6DBB" w:rsidRDefault="005B6DBB">
      <w:pPr>
        <w:jc w:val="center"/>
        <w:rPr>
          <w:rFonts w:ascii="Aptos Display" w:eastAsia="Times New Roman" w:hAnsi="Aptos Display"/>
          <w:w w:val="90"/>
          <w:sz w:val="40"/>
          <w:szCs w:val="40"/>
        </w:rPr>
      </w:pPr>
    </w:p>
    <w:p w14:paraId="0B21EE7B" w14:textId="77777777" w:rsidR="005B6DBB" w:rsidRDefault="005B6DBB">
      <w:pPr>
        <w:jc w:val="center"/>
        <w:rPr>
          <w:rFonts w:ascii="Aptos Display" w:eastAsia="Times New Roman" w:hAnsi="Aptos Display"/>
          <w:w w:val="90"/>
          <w:sz w:val="40"/>
          <w:szCs w:val="40"/>
        </w:rPr>
      </w:pPr>
    </w:p>
    <w:p w14:paraId="2FC69996" w14:textId="77777777" w:rsidR="005B6DBB" w:rsidRDefault="005B6DBB">
      <w:pPr>
        <w:jc w:val="center"/>
        <w:rPr>
          <w:rFonts w:ascii="Aptos Display" w:eastAsia="Times New Roman" w:hAnsi="Aptos Display"/>
          <w:w w:val="90"/>
          <w:sz w:val="40"/>
          <w:szCs w:val="40"/>
        </w:rPr>
      </w:pPr>
    </w:p>
    <w:p w14:paraId="70FECC1B" w14:textId="77777777" w:rsidR="005B6DBB" w:rsidRDefault="005B6DBB">
      <w:pPr>
        <w:jc w:val="center"/>
        <w:rPr>
          <w:rFonts w:ascii="Aptos Display" w:eastAsia="Times New Roman" w:hAnsi="Aptos Display"/>
          <w:w w:val="90"/>
          <w:sz w:val="40"/>
          <w:szCs w:val="40"/>
        </w:rPr>
      </w:pPr>
    </w:p>
    <w:p w14:paraId="79E925FC" w14:textId="77777777" w:rsidR="005B6DBB" w:rsidRDefault="005B6DBB">
      <w:pPr>
        <w:jc w:val="center"/>
        <w:rPr>
          <w:rFonts w:ascii="Aptos Display" w:eastAsia="Times New Roman" w:hAnsi="Aptos Display"/>
          <w:w w:val="90"/>
          <w:sz w:val="40"/>
          <w:szCs w:val="40"/>
        </w:rPr>
      </w:pPr>
    </w:p>
    <w:p w14:paraId="00633042" w14:textId="77777777" w:rsidR="005B6DBB" w:rsidRDefault="005B6DBB">
      <w:pPr>
        <w:jc w:val="center"/>
        <w:rPr>
          <w:rFonts w:ascii="Aptos Display" w:eastAsia="Times New Roman" w:hAnsi="Aptos Display"/>
          <w:w w:val="90"/>
          <w:sz w:val="40"/>
          <w:szCs w:val="40"/>
        </w:rPr>
      </w:pPr>
    </w:p>
    <w:p w14:paraId="783F0341" w14:textId="77777777" w:rsidR="005B6DBB" w:rsidRDefault="005B6DBB">
      <w:pPr>
        <w:jc w:val="center"/>
        <w:rPr>
          <w:rFonts w:ascii="Aptos Display" w:eastAsia="Times New Roman" w:hAnsi="Aptos Display"/>
          <w:w w:val="90"/>
          <w:sz w:val="40"/>
          <w:szCs w:val="40"/>
        </w:rPr>
      </w:pPr>
    </w:p>
    <w:p w14:paraId="246CC60F" w14:textId="77777777" w:rsidR="005B6DBB" w:rsidRDefault="00000000">
      <w:pPr>
        <w:jc w:val="center"/>
        <w:rPr>
          <w:rFonts w:ascii="Aptos Display" w:eastAsia="Times New Roman" w:hAnsi="Aptos Display"/>
          <w:w w:val="90"/>
          <w:sz w:val="56"/>
          <w:szCs w:val="56"/>
        </w:rPr>
      </w:pPr>
      <w:r>
        <w:rPr>
          <w:rFonts w:ascii="Aptos Display" w:eastAsia="Times New Roman" w:hAnsi="Aptos Display"/>
          <w:w w:val="90"/>
          <w:sz w:val="56"/>
          <w:szCs w:val="56"/>
        </w:rPr>
        <w:lastRenderedPageBreak/>
        <w:t>Organization (O) – Athletics</w:t>
      </w:r>
    </w:p>
    <w:p w14:paraId="7BF6EF75" w14:textId="77777777" w:rsidR="005B6DBB" w:rsidRDefault="00000000">
      <w:pPr>
        <w:jc w:val="center"/>
      </w:pPr>
      <w:r>
        <w:rPr>
          <w:noProof/>
        </w:rPr>
        <w:drawing>
          <wp:anchor distT="0" distB="0" distL="114300" distR="114300" simplePos="0" relativeHeight="251665408" behindDoc="0" locked="0" layoutInCell="1" allowOverlap="1" wp14:anchorId="5AFA5D0D" wp14:editId="51D09EDA">
            <wp:simplePos x="0" y="0"/>
            <wp:positionH relativeFrom="margin">
              <wp:align>center</wp:align>
            </wp:positionH>
            <wp:positionV relativeFrom="paragraph">
              <wp:posOffset>68378</wp:posOffset>
            </wp:positionV>
            <wp:extent cx="3291840" cy="7272570"/>
            <wp:effectExtent l="0" t="0" r="3810" b="4530"/>
            <wp:wrapSquare wrapText="bothSides"/>
            <wp:docPr id="590606793"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3291840" cy="7272570"/>
                    </a:xfrm>
                    <a:prstGeom prst="rect">
                      <a:avLst/>
                    </a:prstGeom>
                    <a:noFill/>
                    <a:ln>
                      <a:noFill/>
                      <a:prstDash/>
                    </a:ln>
                  </pic:spPr>
                </pic:pic>
              </a:graphicData>
            </a:graphic>
          </wp:anchor>
        </w:drawing>
      </w:r>
    </w:p>
    <w:p w14:paraId="4B4D5CAE" w14:textId="77777777" w:rsidR="005B6DBB" w:rsidRDefault="005B6DBB">
      <w:pPr>
        <w:jc w:val="center"/>
        <w:rPr>
          <w:rFonts w:ascii="Aptos Display" w:eastAsia="Times New Roman" w:hAnsi="Aptos Display"/>
          <w:w w:val="90"/>
          <w:sz w:val="40"/>
          <w:szCs w:val="40"/>
        </w:rPr>
      </w:pPr>
    </w:p>
    <w:p w14:paraId="71E95EBE" w14:textId="77777777" w:rsidR="005B6DBB" w:rsidRDefault="005B6DBB">
      <w:pPr>
        <w:jc w:val="center"/>
        <w:rPr>
          <w:rFonts w:ascii="Aptos Display" w:eastAsia="Times New Roman" w:hAnsi="Aptos Display"/>
          <w:w w:val="90"/>
          <w:sz w:val="40"/>
          <w:szCs w:val="40"/>
        </w:rPr>
      </w:pPr>
    </w:p>
    <w:p w14:paraId="20E48F91" w14:textId="77777777" w:rsidR="005B6DBB" w:rsidRDefault="005B6DBB">
      <w:pPr>
        <w:jc w:val="center"/>
        <w:rPr>
          <w:rFonts w:ascii="Aptos Display" w:eastAsia="Times New Roman" w:hAnsi="Aptos Display"/>
          <w:w w:val="90"/>
          <w:sz w:val="40"/>
          <w:szCs w:val="40"/>
        </w:rPr>
      </w:pPr>
    </w:p>
    <w:p w14:paraId="7B6480EB" w14:textId="77777777" w:rsidR="005B6DBB" w:rsidRDefault="005B6DBB">
      <w:pPr>
        <w:jc w:val="center"/>
        <w:rPr>
          <w:rFonts w:ascii="Aptos Display" w:eastAsia="Times New Roman" w:hAnsi="Aptos Display"/>
          <w:w w:val="90"/>
          <w:sz w:val="40"/>
          <w:szCs w:val="40"/>
        </w:rPr>
      </w:pPr>
    </w:p>
    <w:p w14:paraId="59B2B001" w14:textId="77777777" w:rsidR="005B6DBB" w:rsidRDefault="005B6DBB">
      <w:pPr>
        <w:jc w:val="center"/>
        <w:rPr>
          <w:rFonts w:ascii="Aptos Display" w:eastAsia="Times New Roman" w:hAnsi="Aptos Display"/>
          <w:w w:val="90"/>
          <w:sz w:val="40"/>
          <w:szCs w:val="40"/>
        </w:rPr>
      </w:pPr>
    </w:p>
    <w:p w14:paraId="37170149" w14:textId="77777777" w:rsidR="005B6DBB" w:rsidRDefault="005B6DBB">
      <w:pPr>
        <w:jc w:val="center"/>
        <w:rPr>
          <w:rFonts w:ascii="Aptos Display" w:eastAsia="Times New Roman" w:hAnsi="Aptos Display"/>
          <w:w w:val="90"/>
          <w:sz w:val="40"/>
          <w:szCs w:val="40"/>
        </w:rPr>
      </w:pPr>
    </w:p>
    <w:p w14:paraId="08992F14" w14:textId="77777777" w:rsidR="005B6DBB" w:rsidRDefault="005B6DBB">
      <w:pPr>
        <w:jc w:val="center"/>
        <w:rPr>
          <w:rFonts w:ascii="Aptos Display" w:eastAsia="Times New Roman" w:hAnsi="Aptos Display"/>
          <w:w w:val="90"/>
          <w:sz w:val="40"/>
          <w:szCs w:val="40"/>
        </w:rPr>
      </w:pPr>
    </w:p>
    <w:p w14:paraId="77AFD8C5" w14:textId="77777777" w:rsidR="005B6DBB" w:rsidRDefault="005B6DBB">
      <w:pPr>
        <w:jc w:val="center"/>
        <w:rPr>
          <w:rFonts w:ascii="Aptos Display" w:eastAsia="Times New Roman" w:hAnsi="Aptos Display"/>
          <w:w w:val="90"/>
          <w:sz w:val="40"/>
          <w:szCs w:val="40"/>
        </w:rPr>
      </w:pPr>
    </w:p>
    <w:p w14:paraId="301BFAD9" w14:textId="77777777" w:rsidR="005B6DBB" w:rsidRDefault="005B6DBB">
      <w:pPr>
        <w:jc w:val="center"/>
        <w:rPr>
          <w:rFonts w:ascii="Aptos Display" w:eastAsia="Times New Roman" w:hAnsi="Aptos Display"/>
          <w:w w:val="90"/>
          <w:sz w:val="40"/>
          <w:szCs w:val="40"/>
        </w:rPr>
      </w:pPr>
    </w:p>
    <w:p w14:paraId="3C732548" w14:textId="77777777" w:rsidR="005B6DBB" w:rsidRDefault="005B6DBB">
      <w:pPr>
        <w:jc w:val="center"/>
        <w:rPr>
          <w:rFonts w:ascii="Aptos Display" w:eastAsia="Times New Roman" w:hAnsi="Aptos Display"/>
          <w:w w:val="90"/>
          <w:sz w:val="40"/>
          <w:szCs w:val="40"/>
        </w:rPr>
      </w:pPr>
    </w:p>
    <w:p w14:paraId="286A1BD1" w14:textId="77777777" w:rsidR="005B6DBB" w:rsidRDefault="005B6DBB">
      <w:pPr>
        <w:jc w:val="center"/>
        <w:rPr>
          <w:rFonts w:ascii="Aptos Display" w:eastAsia="Times New Roman" w:hAnsi="Aptos Display"/>
          <w:w w:val="90"/>
          <w:sz w:val="40"/>
          <w:szCs w:val="40"/>
        </w:rPr>
      </w:pPr>
    </w:p>
    <w:p w14:paraId="09B9E08B" w14:textId="77777777" w:rsidR="005B6DBB" w:rsidRDefault="005B6DBB">
      <w:pPr>
        <w:jc w:val="center"/>
        <w:rPr>
          <w:rFonts w:ascii="Aptos Display" w:eastAsia="Times New Roman" w:hAnsi="Aptos Display"/>
          <w:w w:val="90"/>
          <w:sz w:val="40"/>
          <w:szCs w:val="40"/>
        </w:rPr>
      </w:pPr>
    </w:p>
    <w:p w14:paraId="3AE7F024" w14:textId="77777777" w:rsidR="005B6DBB" w:rsidRDefault="005B6DBB">
      <w:pPr>
        <w:jc w:val="center"/>
        <w:rPr>
          <w:rFonts w:ascii="Aptos Display" w:eastAsia="Times New Roman" w:hAnsi="Aptos Display"/>
          <w:w w:val="90"/>
          <w:sz w:val="40"/>
          <w:szCs w:val="40"/>
        </w:rPr>
      </w:pPr>
    </w:p>
    <w:p w14:paraId="6EF45F08" w14:textId="77777777" w:rsidR="005B6DBB" w:rsidRDefault="005B6DBB">
      <w:pPr>
        <w:jc w:val="center"/>
        <w:rPr>
          <w:rFonts w:ascii="Aptos Display" w:eastAsia="Times New Roman" w:hAnsi="Aptos Display"/>
          <w:w w:val="90"/>
          <w:sz w:val="40"/>
          <w:szCs w:val="40"/>
        </w:rPr>
      </w:pPr>
    </w:p>
    <w:p w14:paraId="2FEE9A76" w14:textId="77777777" w:rsidR="005B6DBB" w:rsidRDefault="005B6DBB">
      <w:pPr>
        <w:rPr>
          <w:rFonts w:ascii="Aptos Display" w:eastAsia="Times New Roman" w:hAnsi="Aptos Display"/>
          <w:w w:val="90"/>
          <w:sz w:val="40"/>
          <w:szCs w:val="40"/>
        </w:rPr>
      </w:pPr>
    </w:p>
    <w:p w14:paraId="6FA871B6" w14:textId="77777777" w:rsidR="005B6DBB" w:rsidRDefault="00000000">
      <w:pPr>
        <w:jc w:val="center"/>
      </w:pPr>
      <w:r>
        <w:rPr>
          <w:noProof/>
        </w:rPr>
        <w:lastRenderedPageBreak/>
        <w:drawing>
          <wp:anchor distT="0" distB="0" distL="114300" distR="114300" simplePos="0" relativeHeight="251666432" behindDoc="0" locked="0" layoutInCell="1" allowOverlap="1" wp14:anchorId="4B6AF6F3" wp14:editId="61909560">
            <wp:simplePos x="0" y="0"/>
            <wp:positionH relativeFrom="margin">
              <wp:align>left</wp:align>
            </wp:positionH>
            <wp:positionV relativeFrom="paragraph">
              <wp:posOffset>486405</wp:posOffset>
            </wp:positionV>
            <wp:extent cx="2226948" cy="2698751"/>
            <wp:effectExtent l="0" t="0" r="1902" b="6349"/>
            <wp:wrapSquare wrapText="bothSides"/>
            <wp:docPr id="208515568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2226948" cy="2698751"/>
                    </a:xfrm>
                    <a:prstGeom prst="rect">
                      <a:avLst/>
                    </a:prstGeom>
                    <a:noFill/>
                    <a:ln>
                      <a:noFill/>
                      <a:prstDash/>
                    </a:ln>
                  </pic:spPr>
                </pic:pic>
              </a:graphicData>
            </a:graphic>
          </wp:anchor>
        </w:drawing>
      </w:r>
      <w:r>
        <w:rPr>
          <w:rFonts w:ascii="Aptos Display" w:eastAsia="Times New Roman" w:hAnsi="Aptos Display"/>
          <w:w w:val="90"/>
          <w:sz w:val="56"/>
          <w:szCs w:val="56"/>
        </w:rPr>
        <w:t>Account (A) – Revenue and Expenses</w:t>
      </w:r>
    </w:p>
    <w:p w14:paraId="2C1F52F2" w14:textId="77777777" w:rsidR="005B6DBB" w:rsidRDefault="005B6DBB">
      <w:pPr>
        <w:jc w:val="center"/>
        <w:rPr>
          <w:rFonts w:ascii="Aptos Display" w:eastAsia="Times New Roman" w:hAnsi="Aptos Display"/>
          <w:w w:val="90"/>
          <w:sz w:val="40"/>
          <w:szCs w:val="40"/>
        </w:rPr>
      </w:pPr>
    </w:p>
    <w:p w14:paraId="48BDE342" w14:textId="77777777" w:rsidR="005B6DBB" w:rsidRDefault="005B6DBB">
      <w:pPr>
        <w:jc w:val="center"/>
        <w:rPr>
          <w:rFonts w:ascii="Aptos Display" w:eastAsia="Times New Roman" w:hAnsi="Aptos Display"/>
          <w:w w:val="90"/>
          <w:sz w:val="40"/>
          <w:szCs w:val="40"/>
        </w:rPr>
      </w:pPr>
    </w:p>
    <w:p w14:paraId="37C4308C" w14:textId="77777777" w:rsidR="005B6DBB" w:rsidRDefault="005B6DBB"/>
    <w:p w14:paraId="7C872EF7" w14:textId="77777777" w:rsidR="005B6DBB" w:rsidRDefault="005B6DBB">
      <w:pPr>
        <w:jc w:val="center"/>
      </w:pPr>
    </w:p>
    <w:p w14:paraId="6921BE34" w14:textId="77777777" w:rsidR="005B6DBB" w:rsidRDefault="005B6DBB">
      <w:pPr>
        <w:jc w:val="center"/>
      </w:pPr>
    </w:p>
    <w:p w14:paraId="4E8AB020" w14:textId="77777777" w:rsidR="005B6DBB" w:rsidRDefault="005B6DBB">
      <w:pPr>
        <w:jc w:val="center"/>
      </w:pPr>
    </w:p>
    <w:p w14:paraId="3993904B" w14:textId="77777777" w:rsidR="005B6DBB" w:rsidRDefault="005B6DBB">
      <w:pPr>
        <w:jc w:val="center"/>
      </w:pPr>
    </w:p>
    <w:p w14:paraId="6D1370D3" w14:textId="77777777" w:rsidR="005B6DBB" w:rsidRDefault="00000000">
      <w:pPr>
        <w:jc w:val="center"/>
      </w:pPr>
      <w:r>
        <w:rPr>
          <w:noProof/>
        </w:rPr>
        <w:drawing>
          <wp:anchor distT="0" distB="0" distL="114300" distR="114300" simplePos="0" relativeHeight="251667456" behindDoc="0" locked="0" layoutInCell="1" allowOverlap="1" wp14:anchorId="02BF808F" wp14:editId="07B3AB05">
            <wp:simplePos x="0" y="0"/>
            <wp:positionH relativeFrom="margin">
              <wp:align>right</wp:align>
            </wp:positionH>
            <wp:positionV relativeFrom="paragraph">
              <wp:posOffset>232970</wp:posOffset>
            </wp:positionV>
            <wp:extent cx="5943600" cy="4813301"/>
            <wp:effectExtent l="0" t="0" r="0" b="6349"/>
            <wp:wrapSquare wrapText="bothSides"/>
            <wp:docPr id="375797023"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5943600" cy="4813301"/>
                    </a:xfrm>
                    <a:prstGeom prst="rect">
                      <a:avLst/>
                    </a:prstGeom>
                    <a:noFill/>
                    <a:ln>
                      <a:noFill/>
                      <a:prstDash/>
                    </a:ln>
                  </pic:spPr>
                </pic:pic>
              </a:graphicData>
            </a:graphic>
          </wp:anchor>
        </w:drawing>
      </w:r>
    </w:p>
    <w:p w14:paraId="1DDC37DB" w14:textId="77777777" w:rsidR="005B6DBB" w:rsidRDefault="00000000">
      <w:pPr>
        <w:jc w:val="center"/>
        <w:rPr>
          <w:rFonts w:ascii="Aptos Display" w:eastAsia="Times New Roman" w:hAnsi="Aptos Display"/>
          <w:w w:val="90"/>
          <w:sz w:val="56"/>
          <w:szCs w:val="56"/>
        </w:rPr>
      </w:pPr>
      <w:r>
        <w:rPr>
          <w:rFonts w:ascii="Aptos Display" w:eastAsia="Times New Roman" w:hAnsi="Aptos Display"/>
          <w:w w:val="90"/>
          <w:sz w:val="56"/>
          <w:szCs w:val="56"/>
        </w:rPr>
        <w:lastRenderedPageBreak/>
        <w:t>Program (P) – Purpose of Charge</w:t>
      </w:r>
    </w:p>
    <w:p w14:paraId="245780EF" w14:textId="77777777" w:rsidR="005B6DBB" w:rsidRDefault="00000000">
      <w:pPr>
        <w:jc w:val="center"/>
      </w:pPr>
      <w:r>
        <w:rPr>
          <w:noProof/>
        </w:rPr>
        <w:drawing>
          <wp:inline distT="0" distB="0" distL="0" distR="0" wp14:anchorId="12B493B9" wp14:editId="3493CD75">
            <wp:extent cx="5458666" cy="1658547"/>
            <wp:effectExtent l="0" t="0" r="8684" b="0"/>
            <wp:docPr id="151855855"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5458666" cy="1658547"/>
                    </a:xfrm>
                    <a:prstGeom prst="rect">
                      <a:avLst/>
                    </a:prstGeom>
                    <a:noFill/>
                    <a:ln>
                      <a:noFill/>
                      <a:prstDash/>
                    </a:ln>
                  </pic:spPr>
                </pic:pic>
              </a:graphicData>
            </a:graphic>
          </wp:inline>
        </w:drawing>
      </w:r>
    </w:p>
    <w:p w14:paraId="4BFA2964" w14:textId="77777777" w:rsidR="005B6DBB" w:rsidRDefault="00000000">
      <w:pPr>
        <w:jc w:val="center"/>
      </w:pPr>
      <w:r>
        <w:rPr>
          <w:noProof/>
        </w:rPr>
        <w:drawing>
          <wp:inline distT="0" distB="0" distL="0" distR="0" wp14:anchorId="253DC102" wp14:editId="4D222E19">
            <wp:extent cx="5420362" cy="2048512"/>
            <wp:effectExtent l="0" t="0" r="8888" b="8888"/>
            <wp:docPr id="18528392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420362" cy="2048512"/>
                    </a:xfrm>
                    <a:prstGeom prst="rect">
                      <a:avLst/>
                    </a:prstGeom>
                    <a:noFill/>
                    <a:ln>
                      <a:noFill/>
                      <a:prstDash/>
                    </a:ln>
                  </pic:spPr>
                </pic:pic>
              </a:graphicData>
            </a:graphic>
          </wp:inline>
        </w:drawing>
      </w:r>
    </w:p>
    <w:p w14:paraId="5712AFA1" w14:textId="77777777" w:rsidR="005B6DBB" w:rsidRDefault="00000000">
      <w:pPr>
        <w:pStyle w:val="BodyText"/>
        <w:spacing w:before="327" w:line="324" w:lineRule="auto"/>
        <w:ind w:left="108" w:right="60"/>
        <w:rPr>
          <w:w w:val="110"/>
        </w:rPr>
      </w:pPr>
      <w:r>
        <w:rPr>
          <w:w w:val="110"/>
        </w:rPr>
        <w:t>The Program component of the FOAP system categorizes transactions based on their purpose, distinguishing between revenue sources and expense categories. This classification helps in tracking financial activities across different functional areas of the institution and supports accurate financial reporting and analysis.</w:t>
      </w:r>
    </w:p>
    <w:p w14:paraId="02E88637" w14:textId="77777777" w:rsidR="005B6DBB" w:rsidRDefault="005B6DBB">
      <w:pPr>
        <w:rPr>
          <w:rFonts w:ascii="Aptos Display" w:eastAsia="Times New Roman" w:hAnsi="Aptos Display"/>
          <w:w w:val="90"/>
          <w:sz w:val="40"/>
          <w:szCs w:val="40"/>
        </w:rPr>
      </w:pPr>
    </w:p>
    <w:p w14:paraId="2D718D7A" w14:textId="77777777" w:rsidR="005B6DBB" w:rsidRDefault="005B6DBB"/>
    <w:sectPr w:rsidR="005B6DB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4A61" w14:textId="77777777" w:rsidR="003B03D9" w:rsidRDefault="003B03D9">
      <w:pPr>
        <w:spacing w:after="0" w:line="240" w:lineRule="auto"/>
      </w:pPr>
      <w:r>
        <w:separator/>
      </w:r>
    </w:p>
  </w:endnote>
  <w:endnote w:type="continuationSeparator" w:id="0">
    <w:p w14:paraId="67A6A6DA" w14:textId="77777777" w:rsidR="003B03D9" w:rsidRDefault="003B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AE1D" w14:textId="77777777" w:rsidR="003B03D9" w:rsidRDefault="003B03D9">
      <w:pPr>
        <w:spacing w:after="0" w:line="240" w:lineRule="auto"/>
      </w:pPr>
      <w:r>
        <w:rPr>
          <w:color w:val="000000"/>
        </w:rPr>
        <w:separator/>
      </w:r>
    </w:p>
  </w:footnote>
  <w:footnote w:type="continuationSeparator" w:id="0">
    <w:p w14:paraId="0F0C2503" w14:textId="77777777" w:rsidR="003B03D9" w:rsidRDefault="003B0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B6DBB"/>
    <w:rsid w:val="003B03D9"/>
    <w:rsid w:val="005B6DBB"/>
    <w:rsid w:val="00B721A4"/>
    <w:rsid w:val="00E5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78F6"/>
  <w15:docId w15:val="{7135B959-B535-4D47-9E8D-6088A925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BodyText">
    <w:name w:val="Body Text"/>
    <w:basedOn w:val="Normal"/>
    <w:pPr>
      <w:widowControl w:val="0"/>
      <w:autoSpaceDE w:val="0"/>
      <w:spacing w:before="181" w:after="0" w:line="240" w:lineRule="auto"/>
    </w:pPr>
    <w:rPr>
      <w:rFonts w:ascii="Tahoma" w:eastAsia="Tahoma" w:hAnsi="Tahoma" w:cs="Tahoma"/>
      <w:kern w:val="0"/>
      <w:sz w:val="23"/>
      <w:szCs w:val="23"/>
    </w:rPr>
  </w:style>
  <w:style w:type="character" w:customStyle="1" w:styleId="BodyTextChar">
    <w:name w:val="Body Text Char"/>
    <w:basedOn w:val="DefaultParagraphFont"/>
    <w:rPr>
      <w:rFonts w:ascii="Tahoma" w:eastAsia="Tahoma" w:hAnsi="Tahoma" w:cs="Tahoma"/>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ettings" Target="settings.xml"/><Relationship Id="rId16" Type="http://schemas.openxmlformats.org/officeDocument/2006/relationships/image" Target="media/image11.emf"/><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Kelley</dc:creator>
  <dc:description/>
  <cp:lastModifiedBy>Maegen Worley</cp:lastModifiedBy>
  <cp:revision>2</cp:revision>
  <dcterms:created xsi:type="dcterms:W3CDTF">2026-03-05T20:46:00Z</dcterms:created>
  <dcterms:modified xsi:type="dcterms:W3CDTF">2026-03-05T20:46:00Z</dcterms:modified>
</cp:coreProperties>
</file>